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D5F2E" w14:textId="77777777" w:rsidR="001C438B" w:rsidRPr="001C438B" w:rsidRDefault="001C438B" w:rsidP="001C438B">
      <w:pPr>
        <w:spacing w:after="161"/>
        <w:ind w:left="359"/>
        <w:jc w:val="center"/>
        <w:rPr>
          <w:rFonts w:cstheme="minorHAnsi"/>
          <w:sz w:val="30"/>
          <w:szCs w:val="28"/>
        </w:rPr>
      </w:pPr>
      <w:r w:rsidRPr="001C438B">
        <w:rPr>
          <w:rFonts w:eastAsia="Times New Roman" w:cstheme="minorHAnsi"/>
          <w:b/>
          <w:sz w:val="30"/>
          <w:szCs w:val="28"/>
          <w:u w:color="000000"/>
        </w:rPr>
        <w:t>Caregiver's Authorization Affidavit</w:t>
      </w:r>
      <w:r w:rsidRPr="001C438B">
        <w:rPr>
          <w:rFonts w:eastAsia="Calibri" w:cstheme="minorHAnsi"/>
          <w:sz w:val="28"/>
          <w:szCs w:val="28"/>
        </w:rPr>
        <w:t xml:space="preserve"> </w:t>
      </w:r>
    </w:p>
    <w:p w14:paraId="49694BBD" w14:textId="77777777" w:rsidR="001C438B" w:rsidRPr="001C438B" w:rsidRDefault="001C438B" w:rsidP="001C438B">
      <w:pPr>
        <w:ind w:left="-5"/>
        <w:rPr>
          <w:rFonts w:cstheme="minorHAnsi"/>
        </w:rPr>
      </w:pPr>
      <w:r w:rsidRPr="001C438B">
        <w:rPr>
          <w:rFonts w:cstheme="minorHAnsi"/>
        </w:rPr>
        <w:t>I declare under penalty of perjury under the laws of the state of New Mexico that the foregoing is true and correct.</w:t>
      </w:r>
      <w:r w:rsidRPr="001C438B">
        <w:rPr>
          <w:rFonts w:eastAsia="Calibri" w:cstheme="minorHAnsi"/>
        </w:rPr>
        <w:t xml:space="preserve"> </w:t>
      </w:r>
    </w:p>
    <w:p w14:paraId="678B7E4E" w14:textId="77777777" w:rsidR="001C438B" w:rsidRPr="001C438B" w:rsidRDefault="001C438B" w:rsidP="001C438B">
      <w:pPr>
        <w:spacing w:after="165"/>
        <w:ind w:left="360"/>
        <w:rPr>
          <w:rFonts w:cstheme="minorHAnsi"/>
        </w:rPr>
      </w:pPr>
      <w:r w:rsidRPr="001C438B">
        <w:rPr>
          <w:rFonts w:cstheme="minorHAnsi"/>
        </w:rPr>
        <w:t xml:space="preserve"> </w:t>
      </w:r>
      <w:r w:rsidRPr="001C438B">
        <w:rPr>
          <w:rFonts w:eastAsia="Calibri" w:cstheme="minorHAnsi"/>
        </w:rPr>
        <w:t xml:space="preserve"> </w:t>
      </w:r>
    </w:p>
    <w:p w14:paraId="6D795EB5" w14:textId="77777777" w:rsidR="001C438B" w:rsidRPr="001C438B" w:rsidRDefault="001C438B" w:rsidP="001C438B">
      <w:pPr>
        <w:ind w:left="-5"/>
        <w:rPr>
          <w:rFonts w:cstheme="minorHAnsi"/>
        </w:rPr>
      </w:pPr>
      <w:r w:rsidRPr="001C438B">
        <w:rPr>
          <w:rFonts w:cstheme="minorHAnsi"/>
        </w:rPr>
        <w:t>Signed:  _____________________________</w:t>
      </w:r>
      <w:r w:rsidRPr="001C438B">
        <w:rPr>
          <w:rFonts w:eastAsia="Calibri" w:cstheme="minorHAnsi"/>
        </w:rPr>
        <w:t xml:space="preserve"> </w:t>
      </w:r>
    </w:p>
    <w:p w14:paraId="643346EE" w14:textId="77777777" w:rsidR="001C438B" w:rsidRPr="001C438B" w:rsidRDefault="001C438B" w:rsidP="001C438B">
      <w:pPr>
        <w:spacing w:after="158"/>
        <w:ind w:left="360"/>
        <w:rPr>
          <w:rFonts w:cstheme="minorHAnsi"/>
        </w:rPr>
      </w:pPr>
      <w:r w:rsidRPr="001C438B">
        <w:rPr>
          <w:rFonts w:cstheme="minorHAnsi"/>
        </w:rPr>
        <w:t xml:space="preserve"> </w:t>
      </w:r>
      <w:bookmarkStart w:id="0" w:name="_GoBack"/>
      <w:bookmarkEnd w:id="0"/>
    </w:p>
    <w:p w14:paraId="711ABBD0" w14:textId="19AFEBEE" w:rsidR="001C438B" w:rsidRPr="001C438B" w:rsidRDefault="001C438B" w:rsidP="001C438B">
      <w:pPr>
        <w:spacing w:after="1"/>
        <w:ind w:left="-5"/>
        <w:rPr>
          <w:rFonts w:cstheme="minorHAnsi"/>
        </w:rPr>
      </w:pPr>
      <w:r w:rsidRPr="001C438B">
        <w:rPr>
          <w:rFonts w:cstheme="minorHAnsi"/>
        </w:rPr>
        <w:t xml:space="preserve">The foregoing affidavit was subscribed, sworn to and acknowledged before me this </w:t>
      </w:r>
      <w:r w:rsidRPr="001C438B">
        <w:rPr>
          <w:rFonts w:cstheme="minorHAnsi"/>
        </w:rPr>
        <w:t>[DAY]</w:t>
      </w:r>
      <w:r w:rsidRPr="001C438B">
        <w:rPr>
          <w:rFonts w:cstheme="minorHAnsi"/>
        </w:rPr>
        <w:t xml:space="preserve"> day </w:t>
      </w:r>
      <w:proofErr w:type="gramStart"/>
      <w:r w:rsidRPr="001C438B">
        <w:rPr>
          <w:rFonts w:cstheme="minorHAnsi"/>
        </w:rPr>
        <w:t>of</w:t>
      </w:r>
      <w:r w:rsidRPr="001C438B">
        <w:rPr>
          <w:rFonts w:cstheme="minorHAnsi"/>
        </w:rPr>
        <w:t>[</w:t>
      </w:r>
      <w:proofErr w:type="gramEnd"/>
      <w:r w:rsidRPr="001C438B">
        <w:rPr>
          <w:rFonts w:cstheme="minorHAnsi"/>
        </w:rPr>
        <w:t>MONTH]</w:t>
      </w:r>
      <w:r w:rsidRPr="001C438B">
        <w:rPr>
          <w:rFonts w:cstheme="minorHAnsi"/>
        </w:rPr>
        <w:t xml:space="preserve">, </w:t>
      </w:r>
      <w:r w:rsidRPr="001C438B">
        <w:rPr>
          <w:rFonts w:cstheme="minorHAnsi"/>
        </w:rPr>
        <w:t>[YEAR],</w:t>
      </w:r>
      <w:r w:rsidRPr="001C438B">
        <w:rPr>
          <w:rFonts w:cstheme="minorHAnsi"/>
        </w:rPr>
        <w:t xml:space="preserve"> by </w:t>
      </w:r>
      <w:r w:rsidRPr="001C438B">
        <w:rPr>
          <w:rFonts w:cstheme="minorHAnsi"/>
        </w:rPr>
        <w:t>[TEXT].</w:t>
      </w:r>
    </w:p>
    <w:tbl>
      <w:tblPr>
        <w:tblStyle w:val="TableGrid"/>
        <w:tblW w:w="8642" w:type="dxa"/>
        <w:tblInd w:w="108" w:type="dxa"/>
        <w:tblCellMar>
          <w:top w:w="0" w:type="dxa"/>
          <w:left w:w="0" w:type="dxa"/>
          <w:bottom w:w="0" w:type="dxa"/>
          <w:right w:w="0" w:type="dxa"/>
        </w:tblCellMar>
        <w:tblLook w:val="04A0" w:firstRow="1" w:lastRow="0" w:firstColumn="1" w:lastColumn="0" w:noHBand="0" w:noVBand="1"/>
      </w:tblPr>
      <w:tblGrid>
        <w:gridCol w:w="5041"/>
        <w:gridCol w:w="3601"/>
      </w:tblGrid>
      <w:tr w:rsidR="001C438B" w:rsidRPr="001C438B" w14:paraId="60491911" w14:textId="77777777" w:rsidTr="0059531C">
        <w:trPr>
          <w:trHeight w:val="818"/>
        </w:trPr>
        <w:tc>
          <w:tcPr>
            <w:tcW w:w="5041" w:type="dxa"/>
            <w:tcBorders>
              <w:top w:val="nil"/>
              <w:left w:val="nil"/>
              <w:bottom w:val="nil"/>
              <w:right w:val="nil"/>
            </w:tcBorders>
          </w:tcPr>
          <w:p w14:paraId="4D4FDCFE" w14:textId="77777777" w:rsidR="001C438B" w:rsidRPr="001C438B" w:rsidRDefault="001C438B" w:rsidP="0059531C">
            <w:pPr>
              <w:spacing w:line="259" w:lineRule="auto"/>
              <w:ind w:right="509"/>
              <w:rPr>
                <w:rFonts w:cstheme="minorHAnsi"/>
              </w:rPr>
            </w:pPr>
          </w:p>
          <w:p w14:paraId="29A41406" w14:textId="2742EB76" w:rsidR="001C438B" w:rsidRPr="001C438B" w:rsidRDefault="001C438B" w:rsidP="0059531C">
            <w:pPr>
              <w:spacing w:line="259" w:lineRule="auto"/>
              <w:ind w:right="509"/>
              <w:rPr>
                <w:rFonts w:cstheme="minorHAnsi"/>
              </w:rPr>
            </w:pPr>
            <w:r w:rsidRPr="001C438B">
              <w:rPr>
                <w:rFonts w:cstheme="minorHAnsi"/>
              </w:rPr>
              <w:t xml:space="preserve">My commission expires:  _________________ </w:t>
            </w:r>
          </w:p>
        </w:tc>
        <w:tc>
          <w:tcPr>
            <w:tcW w:w="3601" w:type="dxa"/>
            <w:tcBorders>
              <w:top w:val="nil"/>
              <w:left w:val="nil"/>
              <w:bottom w:val="nil"/>
              <w:right w:val="nil"/>
            </w:tcBorders>
          </w:tcPr>
          <w:p w14:paraId="16A0EE98" w14:textId="77777777" w:rsidR="001C438B" w:rsidRPr="001C438B" w:rsidRDefault="001C438B" w:rsidP="0059531C">
            <w:pPr>
              <w:spacing w:after="156" w:line="259" w:lineRule="auto"/>
              <w:rPr>
                <w:rFonts w:cstheme="minorHAnsi"/>
              </w:rPr>
            </w:pPr>
            <w:r w:rsidRPr="001C438B">
              <w:rPr>
                <w:rFonts w:cstheme="minorHAnsi"/>
              </w:rPr>
              <w:t xml:space="preserve"> </w:t>
            </w:r>
          </w:p>
          <w:p w14:paraId="36EDEA7A" w14:textId="77777777" w:rsidR="001C438B" w:rsidRPr="001C438B" w:rsidRDefault="001C438B" w:rsidP="0059531C">
            <w:pPr>
              <w:spacing w:line="259" w:lineRule="auto"/>
              <w:jc w:val="both"/>
              <w:rPr>
                <w:rFonts w:cstheme="minorHAnsi"/>
              </w:rPr>
            </w:pPr>
            <w:r w:rsidRPr="001C438B">
              <w:rPr>
                <w:rFonts w:cstheme="minorHAnsi"/>
              </w:rPr>
              <w:t xml:space="preserve">_____________________________  </w:t>
            </w:r>
          </w:p>
        </w:tc>
      </w:tr>
      <w:tr w:rsidR="001C438B" w:rsidRPr="001C438B" w14:paraId="2D879A78" w14:textId="77777777" w:rsidTr="0059531C">
        <w:trPr>
          <w:trHeight w:val="362"/>
        </w:trPr>
        <w:tc>
          <w:tcPr>
            <w:tcW w:w="5041" w:type="dxa"/>
            <w:tcBorders>
              <w:top w:val="nil"/>
              <w:left w:val="nil"/>
              <w:bottom w:val="nil"/>
              <w:right w:val="nil"/>
            </w:tcBorders>
          </w:tcPr>
          <w:p w14:paraId="6F539DB4" w14:textId="77777777" w:rsidR="001C438B" w:rsidRPr="001C438B" w:rsidRDefault="001C438B" w:rsidP="0059531C">
            <w:pPr>
              <w:spacing w:line="259" w:lineRule="auto"/>
              <w:ind w:left="360"/>
              <w:rPr>
                <w:rFonts w:cstheme="minorHAnsi"/>
              </w:rPr>
            </w:pPr>
            <w:r w:rsidRPr="001C438B">
              <w:rPr>
                <w:rFonts w:cstheme="minorHAnsi"/>
              </w:rPr>
              <w:t xml:space="preserve">  </w:t>
            </w:r>
          </w:p>
        </w:tc>
        <w:tc>
          <w:tcPr>
            <w:tcW w:w="3601" w:type="dxa"/>
            <w:tcBorders>
              <w:top w:val="nil"/>
              <w:left w:val="nil"/>
              <w:bottom w:val="nil"/>
              <w:right w:val="nil"/>
            </w:tcBorders>
          </w:tcPr>
          <w:p w14:paraId="75D5FE3E" w14:textId="77777777" w:rsidR="001C438B" w:rsidRPr="001C438B" w:rsidRDefault="001C438B" w:rsidP="0059531C">
            <w:pPr>
              <w:spacing w:line="259" w:lineRule="auto"/>
              <w:rPr>
                <w:rFonts w:cstheme="minorHAnsi"/>
              </w:rPr>
            </w:pPr>
            <w:r w:rsidRPr="001C438B">
              <w:rPr>
                <w:rFonts w:cstheme="minorHAnsi"/>
              </w:rPr>
              <w:t xml:space="preserve">Notary Public    </w:t>
            </w:r>
          </w:p>
        </w:tc>
      </w:tr>
    </w:tbl>
    <w:p w14:paraId="463DB081" w14:textId="77777777" w:rsidR="001C438B" w:rsidRPr="001C438B" w:rsidRDefault="001C438B" w:rsidP="001C438B">
      <w:pPr>
        <w:ind w:left="-5"/>
        <w:rPr>
          <w:rFonts w:cstheme="minorHAnsi"/>
        </w:rPr>
      </w:pPr>
      <w:r w:rsidRPr="001C438B">
        <w:rPr>
          <w:rFonts w:cstheme="minorHAnsi"/>
        </w:rPr>
        <w:t xml:space="preserve">Notices: </w:t>
      </w:r>
    </w:p>
    <w:p w14:paraId="47A92692" w14:textId="77777777" w:rsidR="001C438B" w:rsidRPr="001C438B" w:rsidRDefault="001C438B" w:rsidP="001C438B">
      <w:pPr>
        <w:numPr>
          <w:ilvl w:val="0"/>
          <w:numId w:val="1"/>
        </w:numPr>
        <w:spacing w:after="164" w:line="258" w:lineRule="auto"/>
        <w:ind w:hanging="360"/>
        <w:rPr>
          <w:rFonts w:cstheme="minorHAnsi"/>
        </w:rPr>
      </w:pPr>
      <w:r w:rsidRPr="001C438B">
        <w:rPr>
          <w:rFonts w:cstheme="minorHAnsi"/>
        </w:rPr>
        <w:t xml:space="preserve">This declaration does not affect the rights of the minor's parents or legal guardian regarding the care, custody and control of the minor and does not mean that the caregiver has legal custody of the minor. </w:t>
      </w:r>
    </w:p>
    <w:p w14:paraId="3F39837C" w14:textId="77777777" w:rsidR="001C438B" w:rsidRPr="001C438B" w:rsidRDefault="001C438B" w:rsidP="001C438B">
      <w:pPr>
        <w:numPr>
          <w:ilvl w:val="0"/>
          <w:numId w:val="1"/>
        </w:numPr>
        <w:spacing w:after="164" w:line="258" w:lineRule="auto"/>
        <w:ind w:hanging="360"/>
        <w:rPr>
          <w:rFonts w:cstheme="minorHAnsi"/>
        </w:rPr>
      </w:pPr>
      <w:r w:rsidRPr="001C438B">
        <w:rPr>
          <w:rFonts w:cstheme="minorHAnsi"/>
        </w:rPr>
        <w:t xml:space="preserve">A person who relies on this affidavit has no obligation to make any further inquiry or investigation. </w:t>
      </w:r>
      <w:r w:rsidRPr="001C438B">
        <w:rPr>
          <w:rFonts w:eastAsia="Calibri" w:cstheme="minorHAnsi"/>
        </w:rPr>
        <w:t xml:space="preserve"> </w:t>
      </w:r>
    </w:p>
    <w:p w14:paraId="1C75FAB9" w14:textId="77777777" w:rsidR="001C438B" w:rsidRPr="001C438B" w:rsidRDefault="001C438B" w:rsidP="001C438B">
      <w:pPr>
        <w:numPr>
          <w:ilvl w:val="0"/>
          <w:numId w:val="1"/>
        </w:numPr>
        <w:spacing w:after="164" w:line="258" w:lineRule="auto"/>
        <w:ind w:hanging="360"/>
        <w:rPr>
          <w:rFonts w:cstheme="minorHAnsi"/>
        </w:rPr>
      </w:pPr>
      <w:r w:rsidRPr="001C438B">
        <w:rPr>
          <w:rFonts w:cstheme="minorHAnsi"/>
        </w:rPr>
        <w:t>This affidavit is not valid for more than one year after the date on which it is executed.</w:t>
      </w:r>
      <w:r w:rsidRPr="001C438B">
        <w:rPr>
          <w:rFonts w:eastAsia="Calibri" w:cstheme="minorHAnsi"/>
        </w:rPr>
        <w:t xml:space="preserve"> </w:t>
      </w:r>
    </w:p>
    <w:p w14:paraId="75205A67" w14:textId="77777777" w:rsidR="001C438B" w:rsidRPr="001C438B" w:rsidRDefault="001C438B" w:rsidP="001C438B">
      <w:pPr>
        <w:ind w:left="-5"/>
        <w:rPr>
          <w:rFonts w:cstheme="minorHAnsi"/>
        </w:rPr>
      </w:pPr>
      <w:r w:rsidRPr="001C438B">
        <w:rPr>
          <w:rFonts w:cstheme="minorHAnsi"/>
        </w:rPr>
        <w:t>Additional Information:</w:t>
      </w:r>
      <w:r w:rsidRPr="001C438B">
        <w:rPr>
          <w:rFonts w:eastAsia="Calibri" w:cstheme="minorHAnsi"/>
        </w:rPr>
        <w:t xml:space="preserve"> </w:t>
      </w:r>
    </w:p>
    <w:p w14:paraId="75392164" w14:textId="77777777" w:rsidR="001C438B" w:rsidRPr="001C438B" w:rsidRDefault="001C438B" w:rsidP="001C438B">
      <w:pPr>
        <w:ind w:left="-5"/>
        <w:rPr>
          <w:rFonts w:cstheme="minorHAnsi"/>
        </w:rPr>
      </w:pPr>
      <w:r w:rsidRPr="001C438B">
        <w:rPr>
          <w:rFonts w:cstheme="minorHAnsi"/>
          <w:b/>
          <w:bCs/>
        </w:rPr>
        <w:t>TO CAREGIVERS</w:t>
      </w:r>
      <w:r w:rsidRPr="001C438B">
        <w:rPr>
          <w:rFonts w:cstheme="minorHAnsi"/>
        </w:rPr>
        <w:t>:</w:t>
      </w:r>
      <w:r w:rsidRPr="001C438B">
        <w:rPr>
          <w:rFonts w:eastAsia="Calibri" w:cstheme="minorHAnsi"/>
        </w:rPr>
        <w:t xml:space="preserve"> </w:t>
      </w:r>
    </w:p>
    <w:p w14:paraId="2BC302D3" w14:textId="03DD4873" w:rsidR="001C438B" w:rsidRPr="001C438B" w:rsidRDefault="001C438B" w:rsidP="001C438B">
      <w:pPr>
        <w:numPr>
          <w:ilvl w:val="0"/>
          <w:numId w:val="2"/>
        </w:numPr>
        <w:spacing w:after="164" w:line="258" w:lineRule="auto"/>
        <w:ind w:hanging="10"/>
        <w:rPr>
          <w:rFonts w:cstheme="minorHAnsi"/>
        </w:rPr>
      </w:pPr>
      <w:r w:rsidRPr="001C438B">
        <w:rPr>
          <w:rFonts w:cstheme="minorHAnsi"/>
        </w:rPr>
        <w:t xml:space="preserve">If the minor stops living with you, you are required to notify any school, early intervention services provider, child development program provider, </w:t>
      </w:r>
      <w:r w:rsidRPr="001C438B">
        <w:rPr>
          <w:rFonts w:cstheme="minorHAnsi"/>
        </w:rPr>
        <w:t>head start</w:t>
      </w:r>
      <w:r w:rsidRPr="001C438B">
        <w:rPr>
          <w:rFonts w:cstheme="minorHAnsi"/>
        </w:rPr>
        <w:t xml:space="preserve"> provider, preschool or kindergarten through grade twelve school, medical or dental health care provider, mental health care provider, health insurer or other person to whom you have given this affidavit.</w:t>
      </w:r>
      <w:r w:rsidRPr="001C438B">
        <w:rPr>
          <w:rFonts w:eastAsia="Calibri" w:cstheme="minorHAnsi"/>
        </w:rPr>
        <w:t xml:space="preserve"> </w:t>
      </w:r>
    </w:p>
    <w:p w14:paraId="7350181D" w14:textId="06EB380E" w:rsidR="001C438B" w:rsidRPr="001C438B" w:rsidRDefault="001C438B" w:rsidP="001C438B">
      <w:pPr>
        <w:numPr>
          <w:ilvl w:val="0"/>
          <w:numId w:val="2"/>
        </w:numPr>
        <w:spacing w:after="164" w:line="258" w:lineRule="auto"/>
        <w:ind w:hanging="10"/>
        <w:rPr>
          <w:rFonts w:cstheme="minorHAnsi"/>
        </w:rPr>
      </w:pPr>
      <w:r w:rsidRPr="001C438B">
        <w:rPr>
          <w:rFonts w:cstheme="minorHAnsi"/>
        </w:rPr>
        <w:t xml:space="preserve">If you do not have the information requested in Item 7, provide another form of identification such as your social security number or </w:t>
      </w:r>
      <w:r w:rsidRPr="001C438B">
        <w:rPr>
          <w:rFonts w:cstheme="minorHAnsi"/>
        </w:rPr>
        <w:t>Medicaid</w:t>
      </w:r>
      <w:r w:rsidRPr="001C438B">
        <w:rPr>
          <w:rFonts w:cstheme="minorHAnsi"/>
        </w:rPr>
        <w:t xml:space="preserve"> number.</w:t>
      </w:r>
      <w:r w:rsidRPr="001C438B">
        <w:rPr>
          <w:rFonts w:eastAsia="Calibri" w:cstheme="minorHAnsi"/>
        </w:rPr>
        <w:t xml:space="preserve"> </w:t>
      </w:r>
    </w:p>
    <w:p w14:paraId="62BA0AF7" w14:textId="77777777" w:rsidR="001C438B" w:rsidRPr="001C438B" w:rsidRDefault="001C438B" w:rsidP="001C438B">
      <w:pPr>
        <w:ind w:left="-5"/>
        <w:rPr>
          <w:rFonts w:cstheme="minorHAnsi"/>
        </w:rPr>
      </w:pPr>
      <w:r w:rsidRPr="001C438B">
        <w:rPr>
          <w:rFonts w:cstheme="minorHAnsi"/>
        </w:rPr>
        <w:t>TO HEALTH CARE PROVIDERS AND HEALTH CARE SERVICE PLANS:</w:t>
      </w:r>
      <w:r w:rsidRPr="001C438B">
        <w:rPr>
          <w:rFonts w:eastAsia="Calibri" w:cstheme="minorHAnsi"/>
        </w:rPr>
        <w:t xml:space="preserve"> </w:t>
      </w:r>
    </w:p>
    <w:p w14:paraId="16439E71" w14:textId="77777777" w:rsidR="001C438B" w:rsidRPr="001C438B" w:rsidRDefault="001C438B" w:rsidP="001C438B">
      <w:pPr>
        <w:numPr>
          <w:ilvl w:val="0"/>
          <w:numId w:val="3"/>
        </w:numPr>
        <w:spacing w:after="167" w:line="258" w:lineRule="auto"/>
        <w:rPr>
          <w:rFonts w:cstheme="minorHAnsi"/>
        </w:rPr>
      </w:pPr>
      <w:r w:rsidRPr="001C438B">
        <w:rPr>
          <w:rFonts w:cstheme="minorHAnsi"/>
        </w:rPr>
        <w:t>No person who acts in good faith reliance upon a caregiver's authorization affidavit to provide medical, dental or mental health care, without actual knowledge of facts contrary to those stated on the affidavit, is subject to criminal liability or to civil liability to any person, or is subject to professional disciplinary action, for such reliance if the applicable portions of the form are completed.</w:t>
      </w:r>
      <w:r w:rsidRPr="001C438B">
        <w:rPr>
          <w:rFonts w:eastAsia="Calibri" w:cstheme="minorHAnsi"/>
        </w:rPr>
        <w:t xml:space="preserve"> </w:t>
      </w:r>
    </w:p>
    <w:p w14:paraId="3B22206E" w14:textId="77777777" w:rsidR="001C438B" w:rsidRPr="001C438B" w:rsidRDefault="001C438B" w:rsidP="001C438B">
      <w:pPr>
        <w:numPr>
          <w:ilvl w:val="0"/>
          <w:numId w:val="3"/>
        </w:numPr>
        <w:spacing w:after="164" w:line="258" w:lineRule="auto"/>
        <w:rPr>
          <w:rFonts w:cstheme="minorHAnsi"/>
        </w:rPr>
      </w:pPr>
      <w:r w:rsidRPr="001C438B">
        <w:rPr>
          <w:rFonts w:cstheme="minorHAnsi"/>
        </w:rPr>
        <w:t>This affidavit does not confer dependency for health care coverage purposes.</w:t>
      </w:r>
      <w:r w:rsidRPr="001C438B">
        <w:rPr>
          <w:rFonts w:eastAsia="Calibri" w:cstheme="minorHAnsi"/>
        </w:rPr>
        <w:t xml:space="preserve"> </w:t>
      </w:r>
    </w:p>
    <w:p w14:paraId="75860264" w14:textId="77777777" w:rsidR="00122C1D" w:rsidRPr="001C438B" w:rsidRDefault="00122C1D">
      <w:pPr>
        <w:rPr>
          <w:rFonts w:cstheme="minorHAnsi"/>
        </w:rPr>
      </w:pPr>
    </w:p>
    <w:sectPr w:rsidR="00122C1D" w:rsidRPr="001C438B" w:rsidSect="003E49BB">
      <w:pgSz w:w="12240" w:h="15840"/>
      <w:pgMar w:top="720" w:right="1436" w:bottom="156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841E1"/>
    <w:multiLevelType w:val="hybridMultilevel"/>
    <w:tmpl w:val="3F68EF74"/>
    <w:lvl w:ilvl="0" w:tplc="DC8693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F854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6CCE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A2EB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7C4A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4643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0645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A688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C298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6BB710F"/>
    <w:multiLevelType w:val="hybridMultilevel"/>
    <w:tmpl w:val="2B04C58A"/>
    <w:lvl w:ilvl="0" w:tplc="CC30DDA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1809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E2CB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28ED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FE16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1CB4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0F5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7844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618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82E6EDB"/>
    <w:multiLevelType w:val="hybridMultilevel"/>
    <w:tmpl w:val="14069A42"/>
    <w:lvl w:ilvl="0" w:tplc="4AF062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82CA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3422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ACA0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9E80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18B4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3A80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B8EB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2027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8B"/>
    <w:rsid w:val="00122C1D"/>
    <w:rsid w:val="001C4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6C0D"/>
  <w15:chartTrackingRefBased/>
  <w15:docId w15:val="{9E80F4A9-A406-461C-AC43-5751CE28B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1C438B"/>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2019-11-08T12:21:00Z</dcterms:created>
  <dcterms:modified xsi:type="dcterms:W3CDTF">2019-11-08T12:28:00Z</dcterms:modified>
</cp:coreProperties>
</file>