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FDE322" w14:textId="140EC492" w:rsidR="00205EEC" w:rsidRPr="00205EEC" w:rsidRDefault="00205EEC" w:rsidP="00205EEC">
      <w:pPr>
        <w:pStyle w:val="BlueBoldText"/>
        <w:ind w:left="0"/>
        <w:rPr>
          <w:rFonts w:cstheme="minorHAnsi"/>
          <w:b w:val="0"/>
          <w:bCs w:val="0"/>
          <w:sz w:val="25"/>
          <w:szCs w:val="25"/>
        </w:rPr>
      </w:pPr>
      <w:r w:rsidRPr="00205EEC">
        <w:rPr>
          <w:rFonts w:cstheme="minorHAnsi"/>
          <w:b w:val="0"/>
          <w:bCs w:val="0"/>
          <w:sz w:val="25"/>
          <w:szCs w:val="25"/>
        </w:rPr>
        <w:t>Date</w:t>
      </w:r>
    </w:p>
    <w:p w14:paraId="1597DD33" w14:textId="67343142" w:rsidR="00205EEC" w:rsidRPr="00205EEC" w:rsidRDefault="00205EEC" w:rsidP="00205EEC">
      <w:pPr>
        <w:pStyle w:val="BlueBoldText"/>
        <w:ind w:left="0"/>
        <w:rPr>
          <w:rFonts w:cstheme="minorHAnsi"/>
          <w:b w:val="0"/>
          <w:bCs w:val="0"/>
          <w:sz w:val="25"/>
          <w:szCs w:val="25"/>
        </w:rPr>
      </w:pPr>
      <w:r w:rsidRPr="00205EEC">
        <w:rPr>
          <w:rFonts w:cstheme="minorHAnsi"/>
          <w:b w:val="0"/>
          <w:bCs w:val="0"/>
          <w:sz w:val="25"/>
          <w:szCs w:val="25"/>
        </w:rPr>
        <w:t>[Doctor Name]</w:t>
      </w:r>
      <w:r w:rsidRPr="00205EEC">
        <w:rPr>
          <w:rFonts w:cstheme="minorHAnsi"/>
          <w:b w:val="0"/>
          <w:bCs w:val="0"/>
          <w:sz w:val="25"/>
          <w:szCs w:val="25"/>
        </w:rPr>
        <w:br/>
        <w:t>[Services Address]</w:t>
      </w:r>
      <w:r w:rsidRPr="00205EEC">
        <w:rPr>
          <w:rFonts w:cstheme="minorHAnsi"/>
          <w:b w:val="0"/>
          <w:bCs w:val="0"/>
          <w:sz w:val="25"/>
          <w:szCs w:val="25"/>
        </w:rPr>
        <w:br/>
        <w:t>[Contact details]</w:t>
      </w:r>
    </w:p>
    <w:p w14:paraId="3F468FF5" w14:textId="77DB2FCA" w:rsidR="00205EEC" w:rsidRPr="00205EEC" w:rsidRDefault="00205EEC" w:rsidP="00205EEC">
      <w:pPr>
        <w:pStyle w:val="BlueBoldText"/>
        <w:ind w:left="0"/>
        <w:jc w:val="center"/>
        <w:rPr>
          <w:rFonts w:cstheme="minorHAnsi"/>
          <w:sz w:val="28"/>
          <w:szCs w:val="28"/>
        </w:rPr>
      </w:pPr>
      <w:r w:rsidRPr="00205EEC">
        <w:rPr>
          <w:rFonts w:cstheme="minorHAnsi"/>
          <w:sz w:val="28"/>
          <w:szCs w:val="28"/>
        </w:rPr>
        <w:t>To Whom It May Concern</w:t>
      </w:r>
    </w:p>
    <w:p w14:paraId="48AE082C" w14:textId="77777777" w:rsidR="001E300E" w:rsidRPr="001E300E" w:rsidRDefault="001E300E" w:rsidP="001E300E">
      <w:pPr>
        <w:pStyle w:val="NormalWeb"/>
        <w:jc w:val="both"/>
        <w:rPr>
          <w:rFonts w:asciiTheme="minorHAnsi" w:hAnsiTheme="minorHAnsi" w:cstheme="minorHAnsi"/>
        </w:rPr>
      </w:pPr>
      <w:r w:rsidRPr="001E300E">
        <w:rPr>
          <w:rFonts w:asciiTheme="minorHAnsi" w:hAnsiTheme="minorHAnsi" w:cstheme="minorHAnsi"/>
        </w:rPr>
        <w:t xml:space="preserve">This is to certify that Jane Doe, age 14 years, has been diagnosed with hepatitis A. She has been prescribed medicines along with strict advice to avoid exertion. The patient should, therefore, be exempted from attending school until her complete recovery. </w:t>
      </w:r>
    </w:p>
    <w:p w14:paraId="577C6C1B" w14:textId="77777777" w:rsidR="001E300E" w:rsidRPr="001E300E" w:rsidRDefault="001E300E" w:rsidP="001E300E">
      <w:pPr>
        <w:pStyle w:val="NormalWeb"/>
        <w:jc w:val="both"/>
        <w:rPr>
          <w:rFonts w:asciiTheme="minorHAnsi" w:hAnsiTheme="minorHAnsi" w:cstheme="minorHAnsi"/>
        </w:rPr>
      </w:pPr>
      <w:r w:rsidRPr="001E300E">
        <w:rPr>
          <w:rFonts w:asciiTheme="minorHAnsi" w:hAnsiTheme="minorHAnsi" w:cstheme="minorHAnsi"/>
        </w:rPr>
        <w:t>According to her current bilirubin test, it may take 2 weeks for the recovery to take place. However, depending on the patient's response to the prescribed medication, the recovery process may also take longer. Jane should be exempted from school until her f</w:t>
      </w:r>
      <w:bookmarkStart w:id="0" w:name="_GoBack"/>
      <w:bookmarkEnd w:id="0"/>
      <w:r w:rsidRPr="001E300E">
        <w:rPr>
          <w:rFonts w:asciiTheme="minorHAnsi" w:hAnsiTheme="minorHAnsi" w:cstheme="minorHAnsi"/>
        </w:rPr>
        <w:t xml:space="preserve">uture bilirubin reading drops to the normal range. </w:t>
      </w:r>
    </w:p>
    <w:p w14:paraId="5B4C25C4" w14:textId="77777777" w:rsidR="001E300E" w:rsidRPr="001E300E" w:rsidRDefault="001E300E" w:rsidP="001E300E">
      <w:pPr>
        <w:pStyle w:val="NormalWeb"/>
        <w:jc w:val="both"/>
        <w:rPr>
          <w:rFonts w:asciiTheme="minorHAnsi" w:hAnsiTheme="minorHAnsi" w:cstheme="minorHAnsi"/>
        </w:rPr>
      </w:pPr>
      <w:r w:rsidRPr="001E300E">
        <w:rPr>
          <w:rFonts w:asciiTheme="minorHAnsi" w:hAnsiTheme="minorHAnsi" w:cstheme="minorHAnsi"/>
        </w:rPr>
        <w:t xml:space="preserve">Please contact my assistant, Dr. ABC at the provided contact information for any questions or verification. </w:t>
      </w:r>
    </w:p>
    <w:p w14:paraId="232FA967" w14:textId="77777777" w:rsidR="00205EEC" w:rsidRPr="00205EEC" w:rsidRDefault="00205EEC" w:rsidP="00205EEC">
      <w:pPr>
        <w:rPr>
          <w:rFonts w:cstheme="minorHAnsi"/>
          <w:sz w:val="24"/>
          <w:szCs w:val="24"/>
        </w:rPr>
      </w:pPr>
    </w:p>
    <w:sdt>
      <w:sdtPr>
        <w:rPr>
          <w:rFonts w:cstheme="minorHAnsi"/>
        </w:rPr>
        <w:id w:val="-1580360757"/>
        <w:placeholder>
          <w:docPart w:val="003A82747E5840239DF02382B5DE7392"/>
        </w:placeholder>
        <w:temporary/>
        <w:showingPlcHdr/>
        <w15:appearance w15:val="hidden"/>
      </w:sdtPr>
      <w:sdtContent>
        <w:p w14:paraId="7682A2F1" w14:textId="77777777" w:rsidR="00205EEC" w:rsidRPr="00205EEC" w:rsidRDefault="00205EEC" w:rsidP="00205EEC">
          <w:pPr>
            <w:pStyle w:val="BlueBoldText"/>
            <w:rPr>
              <w:rFonts w:cstheme="minorHAnsi"/>
            </w:rPr>
          </w:pPr>
          <w:r w:rsidRPr="00205EEC">
            <w:rPr>
              <w:rFonts w:cstheme="minorHAnsi"/>
            </w:rPr>
            <w:t>Dr. [Insert Doctor Name]</w:t>
          </w:r>
        </w:p>
      </w:sdtContent>
    </w:sdt>
    <w:sdt>
      <w:sdtPr>
        <w:rPr>
          <w:rFonts w:cstheme="minorHAnsi"/>
          <w:sz w:val="24"/>
        </w:rPr>
        <w:id w:val="-918634587"/>
        <w:placeholder>
          <w:docPart w:val="6C289D4EBAD14F1CAFB6C724D36F1A68"/>
        </w:placeholder>
        <w:temporary/>
        <w:showingPlcHdr/>
        <w15:appearance w15:val="hidden"/>
        <w:text/>
      </w:sdtPr>
      <w:sdtContent>
        <w:p w14:paraId="0CB1DF2E" w14:textId="77777777" w:rsidR="00205EEC" w:rsidRPr="00205EEC" w:rsidRDefault="00205EEC" w:rsidP="00205EEC">
          <w:pPr>
            <w:pStyle w:val="BlueText"/>
            <w:rPr>
              <w:rFonts w:cstheme="minorHAnsi"/>
              <w:sz w:val="24"/>
            </w:rPr>
          </w:pPr>
          <w:r w:rsidRPr="00205EEC">
            <w:rPr>
              <w:rFonts w:cstheme="minorHAnsi"/>
              <w:sz w:val="24"/>
            </w:rPr>
            <w:t>P.S. Don’t forget that most dental insurance plans are “use it or lose it!” Schedule your appointment before your benefits for this year expire.</w:t>
          </w:r>
        </w:p>
      </w:sdtContent>
    </w:sdt>
    <w:p w14:paraId="5B39F09B" w14:textId="77777777" w:rsidR="00B92E46" w:rsidRPr="00205EEC" w:rsidRDefault="00B92E46">
      <w:pPr>
        <w:rPr>
          <w:rFonts w:cstheme="minorHAnsi"/>
          <w:sz w:val="24"/>
          <w:szCs w:val="24"/>
        </w:rPr>
      </w:pPr>
    </w:p>
    <w:sectPr w:rsidR="00B92E46" w:rsidRPr="00205EEC" w:rsidSect="00205EEC">
      <w:footerReference w:type="default" r:id="rId6"/>
      <w:pgSz w:w="12240" w:h="15840" w:code="1"/>
      <w:pgMar w:top="1729" w:right="1170" w:bottom="1729" w:left="117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E31A6F" w14:textId="77777777" w:rsidR="00C84EF0" w:rsidRDefault="00C84EF0" w:rsidP="00205EEC">
      <w:pPr>
        <w:spacing w:after="0" w:line="240" w:lineRule="auto"/>
      </w:pPr>
      <w:r>
        <w:separator/>
      </w:r>
    </w:p>
  </w:endnote>
  <w:endnote w:type="continuationSeparator" w:id="0">
    <w:p w14:paraId="6ECFFFAD" w14:textId="77777777" w:rsidR="00C84EF0" w:rsidRDefault="00C84EF0" w:rsidP="00205E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5CDD2F" w14:textId="44538CD0" w:rsidR="00AE3FB7" w:rsidRPr="00205EEC" w:rsidRDefault="00205EEC" w:rsidP="00205EEC">
    <w:pPr>
      <w:pStyle w:val="Footer"/>
    </w:pPr>
    <w:r>
      <w:t>doxhub.org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2DEFF4" w14:textId="77777777" w:rsidR="00C84EF0" w:rsidRDefault="00C84EF0" w:rsidP="00205EEC">
      <w:pPr>
        <w:spacing w:after="0" w:line="240" w:lineRule="auto"/>
      </w:pPr>
      <w:r>
        <w:separator/>
      </w:r>
    </w:p>
  </w:footnote>
  <w:footnote w:type="continuationSeparator" w:id="0">
    <w:p w14:paraId="06A03161" w14:textId="77777777" w:rsidR="00C84EF0" w:rsidRDefault="00C84EF0" w:rsidP="00205EE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EEC"/>
    <w:rsid w:val="001E300E"/>
    <w:rsid w:val="00205EEC"/>
    <w:rsid w:val="004C5F6D"/>
    <w:rsid w:val="00B92E46"/>
    <w:rsid w:val="00C84E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D3377A"/>
  <w15:chartTrackingRefBased/>
  <w15:docId w15:val="{798B81E8-25A4-449B-AEBA-93928100F1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205EEC"/>
    <w:pPr>
      <w:tabs>
        <w:tab w:val="center" w:pos="4680"/>
        <w:tab w:val="right" w:pos="9360"/>
      </w:tabs>
      <w:spacing w:after="0" w:line="240" w:lineRule="auto"/>
      <w:ind w:left="360" w:right="360"/>
    </w:pPr>
    <w:rPr>
      <w:rFonts w:eastAsia="Franklin Gothic Book" w:cs="Times New Roman"/>
      <w:sz w:val="24"/>
      <w:szCs w:val="24"/>
    </w:rPr>
  </w:style>
  <w:style w:type="character" w:customStyle="1" w:styleId="HeaderChar">
    <w:name w:val="Header Char"/>
    <w:basedOn w:val="DefaultParagraphFont"/>
    <w:link w:val="Header"/>
    <w:uiPriority w:val="99"/>
    <w:semiHidden/>
    <w:rsid w:val="00205EEC"/>
    <w:rPr>
      <w:rFonts w:eastAsia="Franklin Gothic Book" w:cs="Times New Roman"/>
      <w:sz w:val="24"/>
      <w:szCs w:val="24"/>
    </w:rPr>
  </w:style>
  <w:style w:type="paragraph" w:styleId="Footer">
    <w:name w:val="footer"/>
    <w:basedOn w:val="Normal"/>
    <w:link w:val="FooterChar"/>
    <w:uiPriority w:val="99"/>
    <w:semiHidden/>
    <w:rsid w:val="00205EEC"/>
    <w:pPr>
      <w:tabs>
        <w:tab w:val="center" w:pos="4680"/>
        <w:tab w:val="right" w:pos="9360"/>
      </w:tabs>
      <w:spacing w:after="0" w:line="240" w:lineRule="auto"/>
      <w:ind w:left="360" w:right="360"/>
    </w:pPr>
    <w:rPr>
      <w:rFonts w:eastAsia="Franklin Gothic Book" w:cs="Times New Roman"/>
      <w:sz w:val="24"/>
      <w:szCs w:val="24"/>
    </w:rPr>
  </w:style>
  <w:style w:type="character" w:customStyle="1" w:styleId="FooterChar">
    <w:name w:val="Footer Char"/>
    <w:basedOn w:val="DefaultParagraphFont"/>
    <w:link w:val="Footer"/>
    <w:uiPriority w:val="99"/>
    <w:semiHidden/>
    <w:rsid w:val="00205EEC"/>
    <w:rPr>
      <w:rFonts w:eastAsia="Franklin Gothic Book" w:cs="Times New Roman"/>
      <w:sz w:val="24"/>
      <w:szCs w:val="24"/>
    </w:rPr>
  </w:style>
  <w:style w:type="paragraph" w:customStyle="1" w:styleId="BlueText">
    <w:name w:val="Blue Text"/>
    <w:basedOn w:val="Normal"/>
    <w:uiPriority w:val="2"/>
    <w:qFormat/>
    <w:rsid w:val="00205EEC"/>
    <w:pPr>
      <w:spacing w:after="120" w:line="240" w:lineRule="auto"/>
      <w:ind w:left="360" w:right="360"/>
    </w:pPr>
    <w:rPr>
      <w:rFonts w:eastAsia="Franklin Gothic Book" w:cs="Times New Roman"/>
      <w:i/>
      <w:color w:val="1F497D"/>
      <w:szCs w:val="24"/>
    </w:rPr>
  </w:style>
  <w:style w:type="paragraph" w:customStyle="1" w:styleId="Contacts">
    <w:name w:val="Contacts"/>
    <w:basedOn w:val="Normal"/>
    <w:uiPriority w:val="5"/>
    <w:qFormat/>
    <w:rsid w:val="00205EEC"/>
    <w:pPr>
      <w:spacing w:after="0" w:line="240" w:lineRule="auto"/>
      <w:ind w:left="360" w:right="360"/>
      <w:jc w:val="center"/>
    </w:pPr>
    <w:rPr>
      <w:rFonts w:eastAsia="Franklin Gothic Book" w:cs="Times New Roman"/>
      <w:color w:val="1F497D"/>
      <w:sz w:val="20"/>
      <w:szCs w:val="20"/>
    </w:rPr>
  </w:style>
  <w:style w:type="paragraph" w:customStyle="1" w:styleId="BlueBoldText">
    <w:name w:val="Blue Bold Text"/>
    <w:basedOn w:val="BlueText"/>
    <w:uiPriority w:val="4"/>
    <w:qFormat/>
    <w:rsid w:val="00205EEC"/>
    <w:pPr>
      <w:spacing w:after="200"/>
    </w:pPr>
    <w:rPr>
      <w:b/>
      <w:bCs/>
      <w:i w:val="0"/>
      <w:color w:val="44546A" w:themeColor="text2"/>
      <w:sz w:val="24"/>
    </w:rPr>
  </w:style>
  <w:style w:type="paragraph" w:styleId="NormalWeb">
    <w:name w:val="Normal (Web)"/>
    <w:basedOn w:val="Normal"/>
    <w:uiPriority w:val="99"/>
    <w:semiHidden/>
    <w:unhideWhenUsed/>
    <w:rsid w:val="00205EE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7092128">
      <w:bodyDiv w:val="1"/>
      <w:marLeft w:val="0"/>
      <w:marRight w:val="0"/>
      <w:marTop w:val="0"/>
      <w:marBottom w:val="0"/>
      <w:divBdr>
        <w:top w:val="none" w:sz="0" w:space="0" w:color="auto"/>
        <w:left w:val="none" w:sz="0" w:space="0" w:color="auto"/>
        <w:bottom w:val="none" w:sz="0" w:space="0" w:color="auto"/>
        <w:right w:val="none" w:sz="0" w:space="0" w:color="auto"/>
      </w:divBdr>
    </w:div>
    <w:div w:id="1058819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03A82747E5840239DF02382B5DE7392"/>
        <w:category>
          <w:name w:val="General"/>
          <w:gallery w:val="placeholder"/>
        </w:category>
        <w:types>
          <w:type w:val="bbPlcHdr"/>
        </w:types>
        <w:behaviors>
          <w:behavior w:val="content"/>
        </w:behaviors>
        <w:guid w:val="{B7836047-047C-4608-8203-5F252DA90A76}"/>
      </w:docPartPr>
      <w:docPartBody>
        <w:p w:rsidR="00000000" w:rsidRDefault="00DC375B" w:rsidP="00DC375B">
          <w:pPr>
            <w:pStyle w:val="003A82747E5840239DF02382B5DE7392"/>
          </w:pPr>
          <w:r w:rsidRPr="00F058AB">
            <w:t>Dr. [Insert Doctor Name]</w:t>
          </w:r>
        </w:p>
      </w:docPartBody>
    </w:docPart>
    <w:docPart>
      <w:docPartPr>
        <w:name w:val="6C289D4EBAD14F1CAFB6C724D36F1A68"/>
        <w:category>
          <w:name w:val="General"/>
          <w:gallery w:val="placeholder"/>
        </w:category>
        <w:types>
          <w:type w:val="bbPlcHdr"/>
        </w:types>
        <w:behaviors>
          <w:behavior w:val="content"/>
        </w:behaviors>
        <w:guid w:val="{8CA5A10A-A021-453C-AB3F-B9A79DE99D3C}"/>
      </w:docPartPr>
      <w:docPartBody>
        <w:p w:rsidR="00000000" w:rsidRDefault="00DC375B" w:rsidP="00DC375B">
          <w:pPr>
            <w:pStyle w:val="6C289D4EBAD14F1CAFB6C724D36F1A68"/>
          </w:pPr>
          <w:r w:rsidRPr="00F058AB">
            <w:t xml:space="preserve">P.S. Don’t forget that most dental insurance plans are “use it or lose it!” </w:t>
          </w:r>
          <w:r>
            <w:t>S</w:t>
          </w:r>
          <w:r w:rsidRPr="00BF2912">
            <w:t>chedule your appointment before your benefits for this year expire.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75B"/>
    <w:rsid w:val="008F0C19"/>
    <w:rsid w:val="00DC37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D0721D8DB1C46F8B7CEF4BDF97BD3B2">
    <w:name w:val="BD0721D8DB1C46F8B7CEF4BDF97BD3B2"/>
    <w:rsid w:val="00DC375B"/>
  </w:style>
  <w:style w:type="paragraph" w:customStyle="1" w:styleId="C83A456339EC433180703589808B8A92">
    <w:name w:val="C83A456339EC433180703589808B8A92"/>
    <w:rsid w:val="00DC375B"/>
  </w:style>
  <w:style w:type="paragraph" w:customStyle="1" w:styleId="003A82747E5840239DF02382B5DE7392">
    <w:name w:val="003A82747E5840239DF02382B5DE7392"/>
    <w:rsid w:val="00DC375B"/>
  </w:style>
  <w:style w:type="paragraph" w:customStyle="1" w:styleId="6C289D4EBAD14F1CAFB6C724D36F1A68">
    <w:name w:val="6C289D4EBAD14F1CAFB6C724D36F1A68"/>
    <w:rsid w:val="00DC375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139</Words>
  <Characters>793</Characters>
  <Application>Microsoft Office Word</Application>
  <DocSecurity>0</DocSecurity>
  <Lines>6</Lines>
  <Paragraphs>1</Paragraphs>
  <ScaleCrop>false</ScaleCrop>
  <Company/>
  <LinksUpToDate>false</LinksUpToDate>
  <CharactersWithSpaces>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2020-06-01T11:30:00Z</dcterms:created>
  <dcterms:modified xsi:type="dcterms:W3CDTF">2020-06-01T11:30:00Z</dcterms:modified>
</cp:coreProperties>
</file>